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94628620147705" w:lineRule="auto"/>
        <w:ind w:left="297.28004455566406" w:right="105.479736328125" w:firstLine="0"/>
        <w:jc w:val="center"/>
        <w:rPr>
          <w:rFonts w:ascii="Century Gothic" w:cs="Century Gothic" w:eastAsia="Century Gothic" w:hAnsi="Century Gothic"/>
          <w:b w:val="1"/>
          <w:bCs w:val="1"/>
          <w:i w:val="0"/>
          <w:iCs w:val="0"/>
          <w:smallCaps w:val="0"/>
          <w:strike w:val="0"/>
          <w:color w:val="000000"/>
          <w:sz w:val="51.84000015258789"/>
          <w:szCs w:val="51.84000015258789"/>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5734051" cy="2295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4051" cy="2295525"/>
                    </a:xfrm>
                    <a:prstGeom prst="rect"/>
                    <a:ln/>
                  </pic:spPr>
                </pic:pic>
              </a:graphicData>
            </a:graphic>
          </wp:inline>
        </w:drawing>
      </w:r>
      <w:r w:rsidDel="00000000" w:rsidR="00000000" w:rsidRPr="00000000">
        <w:rPr>
          <w:rFonts w:ascii="Century Gothic" w:cs="Century Gothic" w:eastAsia="Century Gothic" w:hAnsi="Century Gothic"/>
          <w:b w:val="1"/>
          <w:bCs w:val="1"/>
          <w:i w:val="0"/>
          <w:iCs w:val="0"/>
          <w:smallCaps w:val="0"/>
          <w:strike w:val="0"/>
          <w:color w:val="000000"/>
          <w:sz w:val="51.84000015258789"/>
          <w:szCs w:val="51.84000015258789"/>
          <w:u w:val="none"/>
          <w:shd w:fill="auto" w:val="clear"/>
          <w:vertAlign w:val="baseline"/>
          <w:rtl w:val="0"/>
        </w:rPr>
        <w:t xml:space="preserve">Babysitting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0.628662109375" w:line="240" w:lineRule="auto"/>
        <w:ind w:left="0" w:right="0" w:firstLine="0"/>
        <w:jc w:val="left"/>
        <w:rPr>
          <w:rFonts w:ascii="Century Gothic" w:cs="Century Gothic" w:eastAsia="Century Gothic" w:hAnsi="Century Gothic"/>
          <w:b w:val="1"/>
          <w:bCs w:val="1"/>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sz w:val="24"/>
          <w:szCs w:val="24"/>
          <w:rtl w:val="0"/>
        </w:rPr>
        <w:br w:type="textWrapping"/>
        <w:br w:type="textWrapping"/>
        <w:br w:type="textWrapping"/>
        <w:br w:type="textWrapping"/>
        <w:br w:type="textWrapping"/>
        <w:t xml:space="preserve">Created: June 2026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200439453125" w:line="240" w:lineRule="auto"/>
        <w:ind w:left="0" w:right="0" w:firstLine="0"/>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1"/>
          <w:bCs w:val="1"/>
          <w:i w:val="0"/>
          <w:iCs w:val="0"/>
          <w:smallCaps w:val="0"/>
          <w:strike w:val="0"/>
          <w:color w:val="000000"/>
          <w:sz w:val="24"/>
          <w:szCs w:val="24"/>
          <w:u w:val="none"/>
          <w:shd w:fill="auto" w:val="clear"/>
          <w:vertAlign w:val="baseline"/>
          <w:rtl w:val="0"/>
        </w:rPr>
        <w:t xml:space="preserve">To be reviewed: </w:t>
      </w:r>
      <w:r w:rsidDel="00000000" w:rsidR="00000000" w:rsidRPr="00000000">
        <w:rPr>
          <w:rFonts w:ascii="Century Gothic" w:cs="Century Gothic" w:eastAsia="Century Gothic" w:hAnsi="Century Gothic"/>
          <w:b w:val="1"/>
          <w:bCs w:val="1"/>
          <w:sz w:val="24"/>
          <w:szCs w:val="24"/>
          <w:rtl w:val="0"/>
        </w:rPr>
        <w:t xml:space="preserve">July 2027</w:t>
        <w:br w:type="textWrapping"/>
        <w:br w:type="textWrapping"/>
        <w:br w:type="textWrapping"/>
        <w:br w:type="textWrapping"/>
        <w:br w:type="textWrapping"/>
        <w:br w:type="textWrapping"/>
        <w:br w:type="textWrapping"/>
        <w:br w:type="textWrapping"/>
        <w:br w:type="textWrapping"/>
      </w: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At Little Learners, we do not provide a babysitting service outside of our normal  operating hours. However, we understand that parents sometimes ask nursery  staff to babysit for their children and this policy has been implemented to clarify  some points regarding private arrangements between staff and parents. Please  also refer to our Safeguarding Children Policy.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710693359375" w:line="287.8852844238281" w:lineRule="auto"/>
        <w:ind w:left="319.43992614746094" w:right="519.4000244140625" w:hanging="11.0398864746093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nursery is not responsible for any private arrangements or agreements  that are made; this is between the staff member and family.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2.435302734375" w:line="292.3828125" w:lineRule="auto"/>
        <w:ind w:left="319.43992614746094" w:right="139.000244140625" w:hanging="9.119873046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All members of staff and families with children at the Nursery will have access  to a copy of this policy.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135986328125" w:line="291.0687732696533" w:lineRule="auto"/>
        <w:ind w:left="300.71998596191406" w:right="-18.1591796875" w:firstLine="19.920043945312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We have rigorous recruitment and suitability processes in place to ensure that  we employ competent and professional members of staff and uphold our duty  to safeguard children whilst on our premises and in the care of our staff. This  procedure includes interviews, references, full employment history and DBS  checks as well as several other processes. Whilst in our employment all staff are  subject to ongoing supervisions, observations and assessments to ensure that  standards of work and behaviour are maintained in accordance with our  policies. We have no such control over the conduct of staff outside of their  position of employment and can accept no responsibility for a staff member’s  actions when they are outside their employment with us.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2510986328125" w:line="292.38329887390137" w:lineRule="auto"/>
        <w:ind w:left="326.4000701904297" w:right="437.557373046875" w:firstLine="1.19995117187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Out of hours work arrangements must not interfere with the staff member’s  employment at the nursery, including missing staff meetings.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9364013671875" w:line="289.88402366638184" w:lineRule="auto"/>
        <w:ind w:left="331.2000274658203" w:right="-4.039306640625" w:hanging="20.879974365234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All staff are bound by contract of the Confidentiality Policy and Data  Protection Act that they are unable to discuss any issues regarding the Nursery,  other staff members, parents or other children.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83587646484375" w:line="291.183443069458" w:lineRule="auto"/>
        <w:ind w:left="308.40003967285156" w:right="-18.399658203125" w:hanging="2.39990234375"/>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The nursery has a duty to safeguard all children whilst on our premises and in the  care of our staff, however, this duty does not extend to private arrangements  between staff and parents outside of school hours. Should a staff member in a  private arrangement outside of their employment hours have concerns, they  should independently report this to the M.A.S.H. team on: 020 849 62310/020  84963000 or the police.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1.883020401001" w:lineRule="auto"/>
        <w:ind w:left="337.4401092529297" w:right="2.921142578125" w:firstLine="0"/>
        <w:jc w:val="both"/>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If a staff member is to take the child at the end of that child’s nursery session  (which may not be the end of a nursery day) the manager will require written  permission from the parent/carer.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37060546875" w:line="291.88350677490234" w:lineRule="auto"/>
        <w:ind w:left="326.4000701904297" w:right="672.2784423828125" w:firstLine="13.43994140625"/>
        <w:jc w:val="left"/>
        <w:rPr>
          <w:rFonts w:ascii="Century Gothic" w:cs="Century Gothic" w:eastAsia="Century Gothic" w:hAnsi="Century Gothic"/>
          <w:b w:val="0"/>
          <w:bCs w:val="0"/>
          <w:i w:val="0"/>
          <w:iCs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b w:val="0"/>
          <w:bCs w:val="0"/>
          <w:i w:val="0"/>
          <w:iCs w:val="0"/>
          <w:smallCaps w:val="0"/>
          <w:strike w:val="0"/>
          <w:color w:val="000000"/>
          <w:sz w:val="24"/>
          <w:szCs w:val="24"/>
          <w:u w:val="none"/>
          <w:shd w:fill="auto" w:val="clear"/>
          <w:vertAlign w:val="baseline"/>
          <w:rtl w:val="0"/>
        </w:rPr>
        <w:t xml:space="preserve">Parents/carers should not give out staff members contact information to  other families without checking with the staff member first.</w:t>
      </w:r>
    </w:p>
    <w:sectPr>
      <w:pgSz w:h="16820" w:w="11900" w:orient="portrait"/>
      <w:pgMar w:bottom="1867.6800537109375" w:top="1469.000244140625" w:left="1140.719985961914" w:right="1326.519775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